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A" w:rsidRPr="003B1ECD" w:rsidRDefault="00026C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-103822</wp:posOffset>
            </wp:positionV>
            <wp:extent cx="7581900" cy="1490662"/>
            <wp:effectExtent l="19050" t="0" r="0" b="0"/>
            <wp:wrapNone/>
            <wp:docPr id="2" name="Immagine 1" descr="C:\Users\Anna\AppData\Local\Temp\10363397_237060623161313_3928348864499861746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Temp\10363397_237060623161313_3928348864499861746_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18" cy="149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EA" w:rsidRDefault="00B928EA"/>
    <w:p w:rsidR="00B928EA" w:rsidRDefault="00B928EA"/>
    <w:p w:rsidR="009A65CE" w:rsidRDefault="00C27ED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4594861</wp:posOffset>
            </wp:positionH>
            <wp:positionV relativeFrom="paragraph">
              <wp:posOffset>6428423</wp:posOffset>
            </wp:positionV>
            <wp:extent cx="1524000" cy="1771650"/>
            <wp:effectExtent l="19050" t="0" r="0" b="0"/>
            <wp:wrapNone/>
            <wp:docPr id="11" name="Immagine 1" descr="C:\Users\Anna\AppData\Local\Temp\11639754_10205404553246420_15419451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Temp\11639754_10205404553246420_154194512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202" b="23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5.2pt;margin-top:217.8pt;width:573.7pt;height:297.8pt;z-index:251661312;mso-position-horizontal-relative:text;mso-position-vertical-relative:text" stroked="f">
            <v:textbox style="mso-next-textbox:#_x0000_s1032">
              <w:txbxContent>
                <w:p w:rsidR="003B1ECD" w:rsidRPr="00E84CF0" w:rsidRDefault="003B1ECD" w:rsidP="008B4DE8">
                  <w:pPr>
                    <w:spacing w:line="240" w:lineRule="atLeast"/>
                    <w:jc w:val="center"/>
                  </w:pPr>
                  <w:r w:rsidRPr="00E84CF0">
                    <w:t>Apertura Lavori e saluti:</w:t>
                  </w:r>
                </w:p>
                <w:p w:rsidR="00330E60" w:rsidRDefault="00330E60" w:rsidP="003B1ECD">
                  <w:pPr>
                    <w:spacing w:line="240" w:lineRule="atLeast"/>
                    <w:jc w:val="both"/>
                    <w:rPr>
                      <w:b/>
                    </w:rPr>
                  </w:pPr>
                </w:p>
                <w:p w:rsidR="00330E60" w:rsidRPr="0045060B" w:rsidRDefault="00330E60" w:rsidP="008B4DE8">
                  <w:pPr>
                    <w:spacing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5060B">
                    <w:rPr>
                      <w:b/>
                      <w:sz w:val="32"/>
                      <w:szCs w:val="32"/>
                    </w:rPr>
                    <w:t xml:space="preserve">Avv. Raffaele </w:t>
                  </w:r>
                  <w:proofErr w:type="spellStart"/>
                  <w:r w:rsidRPr="0045060B">
                    <w:rPr>
                      <w:b/>
                      <w:sz w:val="32"/>
                      <w:szCs w:val="32"/>
                    </w:rPr>
                    <w:t>Fatano</w:t>
                  </w:r>
                  <w:proofErr w:type="spellEnd"/>
                </w:p>
                <w:p w:rsidR="003B1ECD" w:rsidRPr="00330E60" w:rsidRDefault="003B1ECD" w:rsidP="008B4DE8">
                  <w:pPr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0E60">
                    <w:rPr>
                      <w:b/>
                      <w:sz w:val="20"/>
                      <w:szCs w:val="20"/>
                    </w:rPr>
                    <w:t>Presidente dell'Ordine degli Avvocati di Lecce</w:t>
                  </w:r>
                </w:p>
                <w:p w:rsidR="003B1ECD" w:rsidRPr="00C27EDE" w:rsidRDefault="003B1ECD" w:rsidP="003B1ECD">
                  <w:pPr>
                    <w:spacing w:line="240" w:lineRule="atLeast"/>
                    <w:jc w:val="both"/>
                    <w:rPr>
                      <w:sz w:val="12"/>
                      <w:szCs w:val="12"/>
                    </w:rPr>
                  </w:pPr>
                </w:p>
                <w:p w:rsidR="00C27EDE" w:rsidRDefault="00C27EDE" w:rsidP="00044B52">
                  <w:pPr>
                    <w:spacing w:line="240" w:lineRule="atLeast"/>
                    <w:jc w:val="both"/>
                    <w:rPr>
                      <w:b/>
                      <w:sz w:val="4"/>
                      <w:szCs w:val="4"/>
                    </w:rPr>
                  </w:pPr>
                </w:p>
                <w:p w:rsidR="00044B52" w:rsidRPr="00E84CF0" w:rsidRDefault="00330E60" w:rsidP="00044B52">
                  <w:pPr>
                    <w:spacing w:line="240" w:lineRule="atLeast"/>
                    <w:jc w:val="both"/>
                    <w:rPr>
                      <w:b/>
                    </w:rPr>
                  </w:pPr>
                  <w:r w:rsidRPr="008B4DE8">
                    <w:rPr>
                      <w:b/>
                      <w:sz w:val="26"/>
                      <w:szCs w:val="26"/>
                    </w:rPr>
                    <w:t xml:space="preserve">Avv. Roberta </w:t>
                  </w:r>
                  <w:proofErr w:type="spellStart"/>
                  <w:r w:rsidRPr="008B4DE8">
                    <w:rPr>
                      <w:b/>
                      <w:sz w:val="26"/>
                      <w:szCs w:val="26"/>
                    </w:rPr>
                    <w:t>Martano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044B52">
                    <w:rPr>
                      <w:b/>
                    </w:rPr>
                    <w:tab/>
                  </w:r>
                  <w:r w:rsidR="00044B52">
                    <w:rPr>
                      <w:b/>
                    </w:rPr>
                    <w:tab/>
                  </w:r>
                  <w:r w:rsidR="008B4DE8">
                    <w:rPr>
                      <w:b/>
                    </w:rPr>
                    <w:t xml:space="preserve">  </w:t>
                  </w:r>
                  <w:r w:rsidR="00C27EDE">
                    <w:rPr>
                      <w:b/>
                    </w:rPr>
                    <w:t xml:space="preserve"> </w:t>
                  </w:r>
                  <w:r w:rsidR="00044B52" w:rsidRPr="00C27EDE">
                    <w:t>:</w:t>
                  </w:r>
                  <w:r w:rsidR="00044B52">
                    <w:rPr>
                      <w:b/>
                    </w:rPr>
                    <w:t xml:space="preserve">  </w:t>
                  </w:r>
                  <w:r w:rsidR="00044B52" w:rsidRPr="00E84CF0">
                    <w:t>Introduzione Ospiti e moderatore</w:t>
                  </w:r>
                </w:p>
                <w:p w:rsidR="003B1ECD" w:rsidRDefault="00330E60" w:rsidP="003B1ECD">
                  <w:pPr>
                    <w:spacing w:line="240" w:lineRule="atLeast"/>
                    <w:jc w:val="both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="003B1ECD" w:rsidRPr="00330E60">
                    <w:rPr>
                      <w:b/>
                      <w:sz w:val="20"/>
                      <w:szCs w:val="20"/>
                    </w:rPr>
                    <w:t xml:space="preserve">egretaria Fondazione Palmieri </w:t>
                  </w:r>
                  <w:proofErr w:type="spellStart"/>
                  <w:r w:rsidR="003B1ECD" w:rsidRPr="00330E60">
                    <w:rPr>
                      <w:b/>
                      <w:sz w:val="20"/>
                      <w:szCs w:val="20"/>
                    </w:rPr>
                    <w:t>onlus</w:t>
                  </w:r>
                  <w:proofErr w:type="spellEnd"/>
                </w:p>
                <w:p w:rsidR="00330E60" w:rsidRDefault="00330E60" w:rsidP="003B1ECD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3B1ECD" w:rsidRPr="00E84CF0" w:rsidRDefault="003B1ECD" w:rsidP="003B1ECD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E84CF0">
                    <w:rPr>
                      <w:b/>
                    </w:rPr>
                    <w:t>Interverranno:</w:t>
                  </w:r>
                </w:p>
                <w:p w:rsidR="003B1ECD" w:rsidRPr="00E84CF0" w:rsidRDefault="003B1ECD" w:rsidP="003B1ECD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3B1ECD" w:rsidRPr="00044B52" w:rsidRDefault="00330E60" w:rsidP="003B1ECD">
                  <w:pPr>
                    <w:spacing w:line="240" w:lineRule="atLeast"/>
                    <w:jc w:val="both"/>
                    <w:rPr>
                      <w:b/>
                    </w:rPr>
                  </w:pPr>
                  <w:r w:rsidRPr="008B4DE8">
                    <w:rPr>
                      <w:b/>
                      <w:sz w:val="26"/>
                      <w:szCs w:val="26"/>
                    </w:rPr>
                    <w:t>Prof. Avv. Luigi Viola</w:t>
                  </w:r>
                  <w:r>
                    <w:rPr>
                      <w:b/>
                    </w:rPr>
                    <w:t xml:space="preserve">          </w:t>
                  </w:r>
                  <w:r w:rsidR="00044B52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 xml:space="preserve"> </w:t>
                  </w:r>
                  <w:r w:rsidR="00044B5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3B1ECD" w:rsidRPr="00330E60">
                    <w:t xml:space="preserve">: </w:t>
                  </w:r>
                  <w:r w:rsidRPr="00330E60">
                    <w:t xml:space="preserve">    </w:t>
                  </w:r>
                  <w:r w:rsidR="003B1ECD" w:rsidRPr="00044B52">
                    <w:rPr>
                      <w:b/>
                      <w:i/>
                      <w:sz w:val="28"/>
                      <w:szCs w:val="28"/>
                      <w:u w:val="single"/>
                    </w:rPr>
                    <w:t>Luci ed ombre in tema di negoziazione assistita</w:t>
                  </w:r>
                </w:p>
                <w:p w:rsidR="003B1ECD" w:rsidRPr="00C27EDE" w:rsidRDefault="00C27EDE" w:rsidP="003B1ECD">
                  <w:pPr>
                    <w:spacing w:line="24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27EDE">
                    <w:rPr>
                      <w:b/>
                      <w:sz w:val="20"/>
                      <w:szCs w:val="20"/>
                    </w:rPr>
                    <w:t xml:space="preserve">Doc. </w:t>
                  </w:r>
                  <w:r w:rsidRPr="00741A18">
                    <w:rPr>
                      <w:b/>
                      <w:sz w:val="18"/>
                      <w:szCs w:val="18"/>
                    </w:rPr>
                    <w:t>di</w:t>
                  </w:r>
                  <w:r w:rsidRPr="00C27EDE">
                    <w:rPr>
                      <w:b/>
                      <w:sz w:val="20"/>
                      <w:szCs w:val="20"/>
                    </w:rPr>
                    <w:t xml:space="preserve"> Dir. Proc. Civile</w:t>
                  </w:r>
                </w:p>
                <w:p w:rsidR="00C27EDE" w:rsidRPr="00C27EDE" w:rsidRDefault="00C27EDE" w:rsidP="003B1ECD">
                  <w:pPr>
                    <w:spacing w:line="24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27EDE">
                    <w:rPr>
                      <w:b/>
                      <w:sz w:val="20"/>
                      <w:szCs w:val="20"/>
                    </w:rPr>
                    <w:t>Università E-Campus Roma</w:t>
                  </w:r>
                </w:p>
                <w:p w:rsidR="003B1ECD" w:rsidRPr="00C27EDE" w:rsidRDefault="003B1ECD" w:rsidP="003B1ECD">
                  <w:pPr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</w:p>
                <w:p w:rsidR="00330E60" w:rsidRDefault="00330E60" w:rsidP="003B1ECD">
                  <w:pPr>
                    <w:spacing w:line="240" w:lineRule="atLeast"/>
                    <w:jc w:val="both"/>
                    <w:rPr>
                      <w:u w:val="single"/>
                    </w:rPr>
                  </w:pPr>
                  <w:r w:rsidRPr="008B4DE8">
                    <w:rPr>
                      <w:b/>
                      <w:sz w:val="26"/>
                      <w:szCs w:val="26"/>
                    </w:rPr>
                    <w:t xml:space="preserve">Avv. Giulio </w:t>
                  </w:r>
                  <w:proofErr w:type="spellStart"/>
                  <w:r w:rsidRPr="008B4DE8">
                    <w:rPr>
                      <w:b/>
                      <w:sz w:val="26"/>
                      <w:szCs w:val="26"/>
                    </w:rPr>
                    <w:t>Farachi</w:t>
                  </w:r>
                  <w:proofErr w:type="spellEnd"/>
                  <w:r>
                    <w:t xml:space="preserve">                 </w:t>
                  </w:r>
                  <w:r w:rsidR="00044B52">
                    <w:t xml:space="preserve">        </w:t>
                  </w:r>
                  <w:r>
                    <w:t xml:space="preserve">:    </w:t>
                  </w:r>
                  <w:r w:rsidR="003B1ECD" w:rsidRPr="00044B52">
                    <w:rPr>
                      <w:b/>
                      <w:i/>
                      <w:sz w:val="28"/>
                      <w:szCs w:val="28"/>
                      <w:u w:val="single"/>
                    </w:rPr>
                    <w:t>Rapporto tra Avvocato e cliente nella negoziazione assistita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3B1ECD" w:rsidRPr="008B4DE8" w:rsidRDefault="00330E60" w:rsidP="003B1ECD">
                  <w:pPr>
                    <w:spacing w:line="240" w:lineRule="atLeast"/>
                    <w:jc w:val="both"/>
                    <w:rPr>
                      <w:b/>
                    </w:rPr>
                  </w:pPr>
                  <w:r w:rsidRPr="008B4DE8">
                    <w:rPr>
                      <w:b/>
                      <w:sz w:val="20"/>
                      <w:szCs w:val="20"/>
                    </w:rPr>
                    <w:t>Consigl</w:t>
                  </w:r>
                  <w:r w:rsidR="00CA7E39">
                    <w:rPr>
                      <w:b/>
                      <w:sz w:val="20"/>
                      <w:szCs w:val="20"/>
                    </w:rPr>
                    <w:t>i</w:t>
                  </w:r>
                  <w:r w:rsidRPr="008B4DE8">
                    <w:rPr>
                      <w:b/>
                      <w:sz w:val="20"/>
                      <w:szCs w:val="20"/>
                    </w:rPr>
                    <w:t>ere Ordine Avvocati Lecce</w:t>
                  </w:r>
                </w:p>
                <w:p w:rsidR="003B1ECD" w:rsidRPr="008B4DE8" w:rsidRDefault="003B1ECD" w:rsidP="003B1ECD">
                  <w:pPr>
                    <w:spacing w:line="240" w:lineRule="atLeast"/>
                    <w:jc w:val="both"/>
                    <w:rPr>
                      <w:b/>
                    </w:rPr>
                  </w:pPr>
                </w:p>
                <w:p w:rsidR="003B1ECD" w:rsidRPr="00E84CF0" w:rsidRDefault="003B1ECD" w:rsidP="003B1ECD">
                  <w:pPr>
                    <w:spacing w:line="240" w:lineRule="atLeast"/>
                    <w:jc w:val="both"/>
                  </w:pPr>
                </w:p>
                <w:p w:rsidR="003B1ECD" w:rsidRPr="00E84CF0" w:rsidRDefault="00330E60" w:rsidP="003B1ECD">
                  <w:pPr>
                    <w:spacing w:line="240" w:lineRule="atLeast"/>
                    <w:jc w:val="both"/>
                  </w:pPr>
                  <w:r w:rsidRPr="008B4DE8">
                    <w:rPr>
                      <w:b/>
                      <w:sz w:val="26"/>
                      <w:szCs w:val="26"/>
                    </w:rPr>
                    <w:t>Avv. Pietro Lorenzo Elia</w:t>
                  </w:r>
                  <w:r w:rsidRPr="00E84CF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</w:t>
                  </w:r>
                  <w:r w:rsidR="00044B52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 xml:space="preserve"> </w:t>
                  </w:r>
                  <w:r w:rsidR="003B1ECD" w:rsidRPr="00E84CF0">
                    <w:t xml:space="preserve">: </w:t>
                  </w:r>
                  <w:r>
                    <w:t xml:space="preserve"> </w:t>
                  </w:r>
                  <w:r w:rsidR="008B4DE8">
                    <w:t xml:space="preserve"> </w:t>
                  </w:r>
                  <w:r>
                    <w:t xml:space="preserve"> </w:t>
                  </w:r>
                  <w:r w:rsidR="003B1ECD" w:rsidRPr="00044B52">
                    <w:rPr>
                      <w:b/>
                      <w:i/>
                      <w:sz w:val="28"/>
                      <w:szCs w:val="28"/>
                      <w:u w:val="single"/>
                    </w:rPr>
                    <w:t>L'assistenza dell'avvocato in negoziazione</w:t>
                  </w:r>
                </w:p>
                <w:p w:rsidR="00044B52" w:rsidRPr="00C27EDE" w:rsidRDefault="00C27EDE" w:rsidP="00044B52">
                  <w:pPr>
                    <w:spacing w:line="24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27EDE">
                    <w:rPr>
                      <w:b/>
                      <w:sz w:val="20"/>
                      <w:szCs w:val="20"/>
                    </w:rPr>
                    <w:t>Formatore – Responsabile Scientifico</w:t>
                  </w:r>
                  <w:r w:rsidR="00044B52" w:rsidRPr="00C27EDE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3B1ECD" w:rsidRPr="00E84CF0" w:rsidRDefault="003B1ECD" w:rsidP="003B1ECD">
                  <w:pPr>
                    <w:spacing w:line="240" w:lineRule="atLeast"/>
                    <w:jc w:val="both"/>
                    <w:rPr>
                      <w:b/>
                    </w:rPr>
                  </w:pPr>
                </w:p>
                <w:p w:rsidR="003B1ECD" w:rsidRPr="008B4DE8" w:rsidRDefault="003B1ECD" w:rsidP="003B1ECD">
                  <w:pPr>
                    <w:spacing w:line="380" w:lineRule="exact"/>
                    <w:jc w:val="both"/>
                    <w:rPr>
                      <w:b/>
                    </w:rPr>
                  </w:pPr>
                  <w:r w:rsidRPr="008B4DE8">
                    <w:rPr>
                      <w:b/>
                    </w:rPr>
                    <w:t>.</w:t>
                  </w:r>
                </w:p>
                <w:p w:rsidR="003B1ECD" w:rsidRDefault="003B1ECD" w:rsidP="003B1ECD">
                  <w:pPr>
                    <w:spacing w:line="380" w:lineRule="exac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B1ECD" w:rsidRPr="00950054" w:rsidRDefault="003B1ECD" w:rsidP="00044B52">
                  <w:pPr>
                    <w:spacing w:line="3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</w:t>
                  </w:r>
                </w:p>
                <w:p w:rsidR="003B1ECD" w:rsidRPr="0034369F" w:rsidRDefault="003B1ECD" w:rsidP="003B1EC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B1ECD" w:rsidRDefault="003B1EC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0.95pt;margin-top:148.15pt;width:563.15pt;height:58.2pt;z-index:251660288;mso-position-horizontal-relative:text;mso-position-vertical-relative:text" fillcolor="#c6d9f1 [671]" strokecolor="#c6d9f1 [671]">
            <v:textbox style="mso-next-textbox:#_x0000_s1031">
              <w:txbxContent>
                <w:p w:rsidR="008B4DE8" w:rsidRDefault="008B4DE8" w:rsidP="008B4DE8">
                  <w:pPr>
                    <w:shd w:val="clear" w:color="auto" w:fill="C6D9F1" w:themeFill="text2" w:themeFillTint="33"/>
                    <w:spacing w:line="240" w:lineRule="atLeast"/>
                    <w:jc w:val="center"/>
                    <w:rPr>
                      <w:rFonts w:ascii="Arial Black" w:hAnsi="Arial Black" w:cs="FrankRuehl"/>
                      <w:b/>
                      <w:sz w:val="4"/>
                      <w:szCs w:val="4"/>
                    </w:rPr>
                  </w:pPr>
                </w:p>
                <w:p w:rsidR="003B1ECD" w:rsidRPr="003B1ECD" w:rsidRDefault="003B1ECD" w:rsidP="008B4DE8">
                  <w:pPr>
                    <w:shd w:val="clear" w:color="auto" w:fill="C6D9F1" w:themeFill="text2" w:themeFillTint="33"/>
                    <w:spacing w:line="240" w:lineRule="atLeast"/>
                    <w:jc w:val="center"/>
                    <w:rPr>
                      <w:rFonts w:ascii="Arial Black" w:hAnsi="Arial Black" w:cs="FrankRuehl"/>
                      <w:b/>
                      <w:sz w:val="40"/>
                      <w:szCs w:val="40"/>
                    </w:rPr>
                  </w:pPr>
                  <w:r w:rsidRPr="003B1ECD">
                    <w:rPr>
                      <w:rFonts w:ascii="Arial Black" w:hAnsi="Arial Black" w:cs="FrankRuehl"/>
                      <w:b/>
                      <w:sz w:val="40"/>
                      <w:szCs w:val="40"/>
                    </w:rPr>
                    <w:t>Negoziazione Assistita: la fine dell'avvocatura?</w:t>
                  </w:r>
                </w:p>
                <w:p w:rsidR="003B1ECD" w:rsidRPr="003B1ECD" w:rsidRDefault="003B1ECD" w:rsidP="008B4DE8">
                  <w:pPr>
                    <w:shd w:val="clear" w:color="auto" w:fill="C6D9F1" w:themeFill="text2" w:themeFillTint="33"/>
                    <w:rPr>
                      <w:rFonts w:ascii="Broadway" w:hAnsi="Broadway" w:cs="FrankRueh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666750</wp:posOffset>
            </wp:positionV>
            <wp:extent cx="7779385" cy="521970"/>
            <wp:effectExtent l="19050" t="0" r="0" b="0"/>
            <wp:wrapNone/>
            <wp:docPr id="3" name="Immagine 1" descr="C:\Users\Anna\AppData\Local\Temp\10363397_237060623161313_3928348864499861746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Temp\10363397_237060623161313_3928348864499861746_n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45A">
        <w:rPr>
          <w:b/>
          <w:noProof/>
        </w:rPr>
        <w:pict>
          <v:shape id="_x0000_s1030" type="#_x0000_t202" style="position:absolute;margin-left:-35.35pt;margin-top:98.4pt;width:557.55pt;height:49.75pt;z-index:251659264;mso-position-horizontal-relative:text;mso-position-vertical-relative:text" stroked="f">
            <v:textbox style="mso-next-textbox:#_x0000_s1030">
              <w:txbxContent>
                <w:p w:rsidR="003B1ECD" w:rsidRDefault="00B928EA" w:rsidP="003B1ECD">
                  <w:pPr>
                    <w:spacing w:line="240" w:lineRule="atLeas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B1ECD">
                    <w:rPr>
                      <w:b/>
                      <w:sz w:val="32"/>
                      <w:szCs w:val="32"/>
                    </w:rPr>
                    <w:t xml:space="preserve">Venerdì 18 settembre 2015 ore 18,00 </w:t>
                  </w:r>
                </w:p>
                <w:p w:rsidR="00B928EA" w:rsidRPr="003B1ECD" w:rsidRDefault="00044B52" w:rsidP="003B1ECD">
                  <w:pPr>
                    <w:spacing w:line="240" w:lineRule="atLeas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TAVOLA ROTONDA su</w:t>
                  </w:r>
                </w:p>
                <w:p w:rsidR="00B928EA" w:rsidRPr="003B1ECD" w:rsidRDefault="00B928EA" w:rsidP="003B1EC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D145A">
        <w:rPr>
          <w:noProof/>
        </w:rPr>
        <w:pict>
          <v:shape id="_x0000_s1034" type="#_x0000_t202" style="position:absolute;margin-left:-58.75pt;margin-top:706.65pt;width:603.75pt;height:65.65pt;z-index:251662336;mso-position-horizontal-relative:text;mso-position-vertical-relative:text" fillcolor="#e06b0a" strokecolor="#e06b0a">
            <v:textbox style="mso-next-textbox:#_x0000_s1034">
              <w:txbxContent>
                <w:p w:rsidR="008B4DE8" w:rsidRDefault="008B4DE8" w:rsidP="00044B52">
                  <w:pPr>
                    <w:pStyle w:val="Pidipagina"/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8B4DE8" w:rsidRDefault="008B4DE8" w:rsidP="00044B52">
                  <w:pPr>
                    <w:pStyle w:val="Pidipagina"/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8B4DE8" w:rsidRPr="003B205F" w:rsidRDefault="00044B52" w:rsidP="00044B52">
                  <w:pPr>
                    <w:pStyle w:val="Pidipagina"/>
                    <w:jc w:val="center"/>
                    <w:rPr>
                      <w:b/>
                      <w:bCs/>
                      <w:color w:val="FFFFFF" w:themeColor="background1"/>
                      <w:sz w:val="20"/>
                    </w:rPr>
                  </w:pPr>
                  <w:r w:rsidRPr="003B205F">
                    <w:rPr>
                      <w:b/>
                      <w:caps/>
                      <w:color w:val="FFFFFF" w:themeColor="background1"/>
                      <w:sz w:val="32"/>
                      <w:szCs w:val="32"/>
                    </w:rPr>
                    <w:t>Fondazione Palmieri</w:t>
                  </w:r>
                  <w:r w:rsidRPr="003B205F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B205F">
                    <w:rPr>
                      <w:b/>
                      <w:color w:val="FFFFFF" w:themeColor="background1"/>
                      <w:sz w:val="32"/>
                      <w:szCs w:val="32"/>
                    </w:rPr>
                    <w:t>onlus</w:t>
                  </w:r>
                  <w:proofErr w:type="spellEnd"/>
                  <w:r w:rsidRPr="003B205F">
                    <w:rPr>
                      <w:b/>
                      <w:bCs/>
                      <w:color w:val="FFFFFF" w:themeColor="background1"/>
                      <w:sz w:val="20"/>
                    </w:rPr>
                    <w:t xml:space="preserve"> </w:t>
                  </w:r>
                </w:p>
                <w:p w:rsidR="00044B52" w:rsidRPr="003B205F" w:rsidRDefault="00044B52" w:rsidP="00044B52">
                  <w:pPr>
                    <w:pStyle w:val="Pidipagina"/>
                    <w:jc w:val="center"/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B205F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>Vico dei sotterranei 12 - 73100 Lecce</w:t>
                  </w:r>
                </w:p>
                <w:p w:rsidR="00044B52" w:rsidRPr="003B205F" w:rsidRDefault="00ED145A" w:rsidP="00044B52">
                  <w:pPr>
                    <w:pStyle w:val="Pidipagina"/>
                    <w:jc w:val="center"/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hyperlink r:id="rId7" w:history="1">
                    <w:r w:rsidR="008B4DE8" w:rsidRPr="003B205F">
                      <w:rPr>
                        <w:rStyle w:val="Collegamentoipertestuale"/>
                        <w:b/>
                        <w:bCs/>
                        <w:color w:val="FFFFFF" w:themeColor="background1"/>
                        <w:sz w:val="22"/>
                        <w:szCs w:val="22"/>
                        <w:u w:val="none"/>
                      </w:rPr>
                      <w:t>www.fondazionepalmieri.it</w:t>
                    </w:r>
                  </w:hyperlink>
                  <w:r w:rsidR="008B4DE8" w:rsidRPr="003B205F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  </w:t>
                  </w:r>
                  <w:r w:rsidR="00044B52" w:rsidRPr="003B205F">
                    <w:rPr>
                      <w:b/>
                      <w:bCs/>
                      <w:color w:val="FFFFFF" w:themeColor="background1"/>
                      <w:sz w:val="22"/>
                      <w:szCs w:val="22"/>
                    </w:rPr>
                    <w:t>info@fondazionepalmieri.it</w:t>
                  </w:r>
                </w:p>
                <w:p w:rsidR="00044B52" w:rsidRPr="008B4DE8" w:rsidRDefault="00044B52" w:rsidP="00044B52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44B52" w:rsidRDefault="00044B52"/>
              </w:txbxContent>
            </v:textbox>
          </v:shape>
        </w:pict>
      </w:r>
      <w:r w:rsidR="00ED145A">
        <w:rPr>
          <w:noProof/>
        </w:rPr>
        <w:pict>
          <v:shape id="_x0000_s1035" type="#_x0000_t202" style="position:absolute;margin-left:-11.9pt;margin-top:515.6pt;width:363.5pt;height:85.25pt;z-index:251665408;mso-position-horizontal-relative:text;mso-position-vertical-relative:text" stroked="f">
            <v:textbox style="mso-next-textbox:#_x0000_s1035">
              <w:txbxContent>
                <w:p w:rsidR="008B4DE8" w:rsidRPr="008B4DE8" w:rsidRDefault="008B4DE8" w:rsidP="008B4DE8">
                  <w:pPr>
                    <w:spacing w:line="240" w:lineRule="atLeast"/>
                    <w:jc w:val="center"/>
                  </w:pPr>
                  <w:r w:rsidRPr="008B4DE8">
                    <w:t>Presentazione del libro</w:t>
                  </w:r>
                </w:p>
                <w:p w:rsidR="008B4DE8" w:rsidRDefault="008B4DE8" w:rsidP="008B4DE8">
                  <w:pPr>
                    <w:spacing w:line="240" w:lineRule="atLeast"/>
                    <w:jc w:val="center"/>
                    <w:rPr>
                      <w:i/>
                      <w:sz w:val="4"/>
                      <w:szCs w:val="4"/>
                    </w:rPr>
                  </w:pPr>
                </w:p>
                <w:p w:rsidR="008B4DE8" w:rsidRPr="00E84CF0" w:rsidRDefault="008B4DE8" w:rsidP="008B4DE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8B4DE8">
                    <w:rPr>
                      <w:b/>
                      <w:i/>
                      <w:sz w:val="32"/>
                      <w:szCs w:val="32"/>
                    </w:rPr>
                    <w:t>Le Nuove Frontiere del Diritto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27EDE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044B52">
                    <w:rPr>
                      <w:b/>
                      <w:sz w:val="20"/>
                      <w:szCs w:val="20"/>
                    </w:rPr>
                    <w:t>di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044B52">
                    <w:rPr>
                      <w:b/>
                      <w:sz w:val="32"/>
                      <w:szCs w:val="32"/>
                    </w:rPr>
                    <w:t>Pietro Elia</w:t>
                  </w:r>
                </w:p>
                <w:p w:rsidR="008B4DE8" w:rsidRDefault="008B4DE8" w:rsidP="008B4DE8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8B4DE8" w:rsidRPr="00E84CF0" w:rsidRDefault="008B4DE8" w:rsidP="008B4DE8">
                  <w:pPr>
                    <w:spacing w:line="240" w:lineRule="atLeast"/>
                    <w:jc w:val="center"/>
                  </w:pPr>
                  <w:r w:rsidRPr="008B4DE8">
                    <w:rPr>
                      <w:b/>
                      <w:sz w:val="22"/>
                      <w:szCs w:val="22"/>
                    </w:rPr>
                    <w:t>a cura dell’</w:t>
                  </w:r>
                  <w:r w:rsidRPr="008B4DE8">
                    <w:rPr>
                      <w:b/>
                      <w:sz w:val="28"/>
                      <w:szCs w:val="28"/>
                    </w:rPr>
                    <w:t xml:space="preserve">Avv. Anna Vanessa </w:t>
                  </w:r>
                  <w:proofErr w:type="spellStart"/>
                  <w:r w:rsidRPr="008B4DE8">
                    <w:rPr>
                      <w:b/>
                      <w:sz w:val="28"/>
                      <w:szCs w:val="28"/>
                    </w:rPr>
                    <w:t>Scardia</w:t>
                  </w:r>
                  <w:proofErr w:type="spellEnd"/>
                </w:p>
                <w:p w:rsidR="008B4DE8" w:rsidRDefault="008B4DE8"/>
              </w:txbxContent>
            </v:textbox>
          </v:shape>
        </w:pict>
      </w:r>
      <w:r w:rsidR="00ED145A">
        <w:rPr>
          <w:noProof/>
        </w:rPr>
        <w:pict>
          <v:shape id="_x0000_s1036" type="#_x0000_t202" style="position:absolute;margin-left:-33.65pt;margin-top:607.2pt;width:506.3pt;height:88.7pt;z-index:251666432;mso-position-horizontal-relative:text;mso-position-vertical-relative:text" stroked="f">
            <v:textbox>
              <w:txbxContent>
                <w:p w:rsidR="0045060B" w:rsidRDefault="0045060B" w:rsidP="008B4DE8">
                  <w:pPr>
                    <w:spacing w:line="240" w:lineRule="atLeast"/>
                    <w:jc w:val="both"/>
                    <w:rPr>
                      <w:b/>
                    </w:rPr>
                  </w:pPr>
                </w:p>
                <w:p w:rsidR="008B4DE8" w:rsidRPr="00E84CF0" w:rsidRDefault="008B4DE8" w:rsidP="008B4DE8">
                  <w:pPr>
                    <w:spacing w:line="240" w:lineRule="atLeas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Dibattito e chiusura lavori</w:t>
                  </w:r>
                </w:p>
                <w:p w:rsidR="008B4DE8" w:rsidRDefault="008B4DE8" w:rsidP="008B4DE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B4DE8" w:rsidRPr="008B4DE8" w:rsidRDefault="008B4DE8" w:rsidP="008B4DE8">
                  <w:pPr>
                    <w:spacing w:line="380" w:lineRule="exact"/>
                    <w:jc w:val="center"/>
                    <w:rPr>
                      <w:b/>
                    </w:rPr>
                  </w:pPr>
                  <w:r w:rsidRPr="008B4DE8">
                    <w:rPr>
                      <w:b/>
                    </w:rPr>
                    <w:t>All’evento sono stati attribuiti dall’Ordine degli Avvocati di Lecce  n. 3 crediti formativi</w:t>
                  </w:r>
                </w:p>
                <w:p w:rsidR="008B4DE8" w:rsidRPr="008B4DE8" w:rsidRDefault="008B4DE8" w:rsidP="008B4DE8">
                  <w:pPr>
                    <w:spacing w:line="380" w:lineRule="exact"/>
                    <w:jc w:val="center"/>
                    <w:rPr>
                      <w:b/>
                    </w:rPr>
                  </w:pPr>
                  <w:r w:rsidRPr="008B4DE8">
                    <w:rPr>
                      <w:b/>
                    </w:rPr>
                    <w:t>(di cui 2 in Dir. Proc. Civile ed 1 in Deontologia)</w:t>
                  </w:r>
                </w:p>
                <w:p w:rsidR="008B4DE8" w:rsidRDefault="008B4DE8"/>
              </w:txbxContent>
            </v:textbox>
          </v:shape>
        </w:pict>
      </w:r>
    </w:p>
    <w:sectPr w:rsidR="009A65CE" w:rsidSect="00044B5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B928EA"/>
    <w:rsid w:val="00026C6D"/>
    <w:rsid w:val="000311AC"/>
    <w:rsid w:val="0004209B"/>
    <w:rsid w:val="00044B52"/>
    <w:rsid w:val="002C3D40"/>
    <w:rsid w:val="002D0F85"/>
    <w:rsid w:val="0032657D"/>
    <w:rsid w:val="00330E60"/>
    <w:rsid w:val="003B1ECD"/>
    <w:rsid w:val="003B205F"/>
    <w:rsid w:val="0045060B"/>
    <w:rsid w:val="00696A14"/>
    <w:rsid w:val="00741A18"/>
    <w:rsid w:val="007F5180"/>
    <w:rsid w:val="008B4DE8"/>
    <w:rsid w:val="008C60A3"/>
    <w:rsid w:val="009A65CE"/>
    <w:rsid w:val="009C1843"/>
    <w:rsid w:val="009E47D0"/>
    <w:rsid w:val="00AA25D2"/>
    <w:rsid w:val="00B3026E"/>
    <w:rsid w:val="00B928EA"/>
    <w:rsid w:val="00BF6CA4"/>
    <w:rsid w:val="00C27EDE"/>
    <w:rsid w:val="00CA7E39"/>
    <w:rsid w:val="00ED145A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7994b,#e06b0a"/>
      <o:colormenu v:ext="edit" fillcolor="#e06b0a" strokecolor="#e06b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44B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44B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4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azionepalmier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B7A2-1CD4-48CB-9886-D17EB12E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2015-09-12T08:39:00Z</dcterms:created>
  <dcterms:modified xsi:type="dcterms:W3CDTF">2015-09-12T09:10:00Z</dcterms:modified>
</cp:coreProperties>
</file>